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29865" w14:textId="77777777" w:rsidR="00A41D30" w:rsidRPr="001879B6" w:rsidRDefault="00A41D30" w:rsidP="009D19F3">
      <w:pPr>
        <w:shd w:val="clear" w:color="auto" w:fill="FFFFFF"/>
        <w:tabs>
          <w:tab w:val="num" w:pos="720"/>
        </w:tabs>
        <w:spacing w:before="100" w:beforeAutospacing="1" w:after="100" w:afterAutospacing="1" w:line="240" w:lineRule="auto"/>
        <w:ind w:hanging="360"/>
        <w:rPr>
          <w:rFonts w:cstheme="minorHAnsi"/>
          <w:sz w:val="24"/>
          <w:szCs w:val="24"/>
        </w:rPr>
      </w:pPr>
    </w:p>
    <w:p w14:paraId="283565F7" w14:textId="2D277122" w:rsidR="00A41D30" w:rsidRPr="001879B6" w:rsidRDefault="00A41D30" w:rsidP="00A41D30">
      <w:pPr>
        <w:shd w:val="clear" w:color="auto" w:fill="FFFFFF"/>
        <w:spacing w:before="100" w:beforeAutospacing="1" w:after="100" w:afterAutospacing="1" w:line="240" w:lineRule="auto"/>
        <w:rPr>
          <w:rFonts w:eastAsia="Times New Roman" w:cstheme="minorHAnsi"/>
          <w:strike/>
          <w:color w:val="1A1A1A"/>
          <w:sz w:val="24"/>
          <w:szCs w:val="24"/>
        </w:rPr>
      </w:pPr>
      <w:r w:rsidRPr="001879B6">
        <w:rPr>
          <w:rFonts w:cstheme="minorHAnsi"/>
          <w:color w:val="1A1A1A"/>
          <w:sz w:val="24"/>
          <w:szCs w:val="24"/>
          <w:shd w:val="clear" w:color="auto" w:fill="FFFFFF"/>
        </w:rPr>
        <w:t>Please define the following terms</w:t>
      </w:r>
      <w:r w:rsidR="00094FA6">
        <w:rPr>
          <w:rFonts w:cstheme="minorHAnsi"/>
          <w:color w:val="1A1A1A"/>
          <w:sz w:val="24"/>
          <w:szCs w:val="24"/>
          <w:shd w:val="clear" w:color="auto" w:fill="FFFFFF"/>
        </w:rPr>
        <w:t xml:space="preserve"> </w:t>
      </w:r>
      <w:r w:rsidR="0063021F">
        <w:rPr>
          <w:rFonts w:cstheme="minorHAnsi"/>
          <w:color w:val="1A1A1A"/>
          <w:sz w:val="24"/>
          <w:szCs w:val="24"/>
          <w:shd w:val="clear" w:color="auto" w:fill="FFFFFF"/>
        </w:rPr>
        <w:t xml:space="preserve">in your </w:t>
      </w:r>
      <w:r w:rsidR="00C75B43" w:rsidRPr="00C75B43">
        <w:rPr>
          <w:rFonts w:cstheme="minorHAnsi"/>
          <w:b/>
          <w:bCs/>
          <w:color w:val="1A1A1A"/>
          <w:sz w:val="24"/>
          <w:szCs w:val="24"/>
          <w:shd w:val="clear" w:color="auto" w:fill="FFFFFF"/>
        </w:rPr>
        <w:t>own words</w:t>
      </w:r>
      <w:r w:rsidR="00C75B43">
        <w:rPr>
          <w:rFonts w:cstheme="minorHAnsi"/>
          <w:color w:val="1A1A1A"/>
          <w:sz w:val="24"/>
          <w:szCs w:val="24"/>
          <w:shd w:val="clear" w:color="auto" w:fill="FFFFFF"/>
        </w:rPr>
        <w:t xml:space="preserve"> </w:t>
      </w:r>
      <w:r w:rsidR="00094FA6">
        <w:rPr>
          <w:rFonts w:cstheme="minorHAnsi"/>
          <w:color w:val="1A1A1A"/>
          <w:sz w:val="24"/>
          <w:szCs w:val="24"/>
          <w:shd w:val="clear" w:color="auto" w:fill="FFFFFF"/>
        </w:rPr>
        <w:t>from the links or reading listed below them and answer</w:t>
      </w:r>
      <w:r w:rsidRPr="001879B6">
        <w:rPr>
          <w:rFonts w:cstheme="minorHAnsi"/>
          <w:color w:val="1A1A1A"/>
          <w:sz w:val="24"/>
          <w:szCs w:val="24"/>
          <w:shd w:val="clear" w:color="auto" w:fill="FFFFFF"/>
        </w:rPr>
        <w:t xml:space="preserve"> in 3 to 5 sentences</w:t>
      </w:r>
      <w:r w:rsidR="00181FB4">
        <w:rPr>
          <w:rFonts w:cstheme="minorHAnsi"/>
          <w:color w:val="1A1A1A"/>
          <w:sz w:val="24"/>
          <w:szCs w:val="24"/>
          <w:shd w:val="clear" w:color="auto" w:fill="FFFFFF"/>
        </w:rPr>
        <w:t xml:space="preserve">, </w:t>
      </w:r>
      <w:r w:rsidRPr="001879B6">
        <w:rPr>
          <w:rFonts w:cstheme="minorHAnsi"/>
          <w:color w:val="1A1A1A"/>
          <w:sz w:val="24"/>
          <w:szCs w:val="24"/>
          <w:shd w:val="clear" w:color="auto" w:fill="FFFFFF"/>
        </w:rPr>
        <w:t>cite your work for each individual answer</w:t>
      </w:r>
      <w:r w:rsidR="00181FB4">
        <w:rPr>
          <w:rFonts w:cstheme="minorHAnsi"/>
          <w:color w:val="1A1A1A"/>
          <w:sz w:val="24"/>
          <w:szCs w:val="24"/>
          <w:shd w:val="clear" w:color="auto" w:fill="FFFFFF"/>
        </w:rPr>
        <w:t xml:space="preserve">. Plagiarized work from google </w:t>
      </w:r>
      <w:r w:rsidR="00F154A5">
        <w:rPr>
          <w:rFonts w:cstheme="minorHAnsi"/>
          <w:color w:val="1A1A1A"/>
          <w:sz w:val="24"/>
          <w:szCs w:val="24"/>
          <w:shd w:val="clear" w:color="auto" w:fill="FFFFFF"/>
        </w:rPr>
        <w:t xml:space="preserve">or outside source </w:t>
      </w:r>
      <w:r w:rsidR="00181FB4">
        <w:rPr>
          <w:rFonts w:cstheme="minorHAnsi"/>
          <w:color w:val="1A1A1A"/>
          <w:sz w:val="24"/>
          <w:szCs w:val="24"/>
          <w:shd w:val="clear" w:color="auto" w:fill="FFFFFF"/>
        </w:rPr>
        <w:t>would not be accepted please only use the links/reading provided.</w:t>
      </w:r>
    </w:p>
    <w:p w14:paraId="5177FD1C" w14:textId="11B6ADC7" w:rsidR="009D19F3" w:rsidRPr="009D19F3" w:rsidRDefault="009D19F3" w:rsidP="009D19F3">
      <w:pPr>
        <w:numPr>
          <w:ilvl w:val="0"/>
          <w:numId w:val="1"/>
        </w:numPr>
        <w:shd w:val="clear" w:color="auto" w:fill="FFFFFF"/>
        <w:spacing w:before="100" w:beforeAutospacing="1" w:after="100" w:afterAutospacing="1" w:line="240" w:lineRule="auto"/>
        <w:ind w:left="0"/>
        <w:rPr>
          <w:rFonts w:eastAsia="Times New Roman" w:cstheme="minorHAnsi"/>
          <w:color w:val="1A1A1A"/>
          <w:sz w:val="24"/>
          <w:szCs w:val="24"/>
        </w:rPr>
      </w:pPr>
      <w:r w:rsidRPr="009D19F3">
        <w:rPr>
          <w:rFonts w:eastAsia="Times New Roman" w:cstheme="minorHAnsi"/>
          <w:color w:val="1A1A1A"/>
          <w:sz w:val="24"/>
          <w:szCs w:val="24"/>
        </w:rPr>
        <w:t>The Berlin Airlift</w:t>
      </w:r>
    </w:p>
    <w:p w14:paraId="0335F949" w14:textId="77777777" w:rsidR="009D19F3" w:rsidRPr="009D19F3" w:rsidRDefault="009D19F3" w:rsidP="009D19F3">
      <w:pPr>
        <w:numPr>
          <w:ilvl w:val="0"/>
          <w:numId w:val="1"/>
        </w:numPr>
        <w:shd w:val="clear" w:color="auto" w:fill="FFFFFF"/>
        <w:spacing w:before="100" w:beforeAutospacing="1" w:after="100" w:afterAutospacing="1" w:line="240" w:lineRule="auto"/>
        <w:ind w:left="0"/>
        <w:rPr>
          <w:rFonts w:eastAsia="Times New Roman" w:cstheme="minorHAnsi"/>
          <w:color w:val="1A1A1A"/>
          <w:sz w:val="24"/>
          <w:szCs w:val="24"/>
        </w:rPr>
      </w:pPr>
      <w:r w:rsidRPr="009D19F3">
        <w:rPr>
          <w:rFonts w:eastAsia="Times New Roman" w:cstheme="minorHAnsi"/>
          <w:color w:val="1A1A1A"/>
          <w:sz w:val="24"/>
          <w:szCs w:val="24"/>
        </w:rPr>
        <w:t>Cuban Missile Crisis/ Bay of Pigs</w:t>
      </w:r>
    </w:p>
    <w:p w14:paraId="48A91E64" w14:textId="77777777" w:rsidR="009D19F3" w:rsidRPr="009D19F3" w:rsidRDefault="009D19F3" w:rsidP="009D19F3">
      <w:pPr>
        <w:numPr>
          <w:ilvl w:val="0"/>
          <w:numId w:val="1"/>
        </w:numPr>
        <w:shd w:val="clear" w:color="auto" w:fill="FFFFFF"/>
        <w:spacing w:before="100" w:beforeAutospacing="1" w:after="100" w:afterAutospacing="1" w:line="240" w:lineRule="auto"/>
        <w:ind w:left="0"/>
        <w:rPr>
          <w:rFonts w:eastAsia="Times New Roman" w:cstheme="minorHAnsi"/>
          <w:color w:val="1A1A1A"/>
          <w:sz w:val="24"/>
          <w:szCs w:val="24"/>
        </w:rPr>
      </w:pPr>
      <w:r w:rsidRPr="009D19F3">
        <w:rPr>
          <w:rFonts w:eastAsia="Times New Roman" w:cstheme="minorHAnsi"/>
          <w:color w:val="1A1A1A"/>
          <w:sz w:val="24"/>
          <w:szCs w:val="24"/>
        </w:rPr>
        <w:t>Arab/ Israeli Conflict-particularly 1967</w:t>
      </w:r>
    </w:p>
    <w:p w14:paraId="1AFFB701" w14:textId="77777777" w:rsidR="009D19F3" w:rsidRPr="009D19F3" w:rsidRDefault="009D19F3" w:rsidP="009D19F3">
      <w:pPr>
        <w:numPr>
          <w:ilvl w:val="0"/>
          <w:numId w:val="1"/>
        </w:numPr>
        <w:shd w:val="clear" w:color="auto" w:fill="FFFFFF"/>
        <w:spacing w:before="100" w:beforeAutospacing="1" w:after="100" w:afterAutospacing="1" w:line="240" w:lineRule="auto"/>
        <w:ind w:left="0"/>
        <w:rPr>
          <w:rFonts w:eastAsia="Times New Roman" w:cstheme="minorHAnsi"/>
          <w:color w:val="1A1A1A"/>
          <w:sz w:val="24"/>
          <w:szCs w:val="24"/>
        </w:rPr>
      </w:pPr>
      <w:r w:rsidRPr="009D19F3">
        <w:rPr>
          <w:rFonts w:eastAsia="Times New Roman" w:cstheme="minorHAnsi"/>
          <w:color w:val="1A1A1A"/>
          <w:sz w:val="24"/>
          <w:szCs w:val="24"/>
        </w:rPr>
        <w:t>Suez Crisis</w:t>
      </w:r>
    </w:p>
    <w:p w14:paraId="5F1C4F38" w14:textId="77777777" w:rsidR="009D19F3" w:rsidRPr="009D19F3" w:rsidRDefault="009D19F3" w:rsidP="009D19F3">
      <w:pPr>
        <w:numPr>
          <w:ilvl w:val="0"/>
          <w:numId w:val="1"/>
        </w:numPr>
        <w:shd w:val="clear" w:color="auto" w:fill="FFFFFF"/>
        <w:spacing w:before="100" w:beforeAutospacing="1" w:after="100" w:afterAutospacing="1" w:line="240" w:lineRule="auto"/>
        <w:ind w:left="0"/>
        <w:rPr>
          <w:rFonts w:eastAsia="Times New Roman" w:cstheme="minorHAnsi"/>
          <w:color w:val="1A1A1A"/>
          <w:sz w:val="24"/>
          <w:szCs w:val="24"/>
        </w:rPr>
      </w:pPr>
      <w:r w:rsidRPr="009D19F3">
        <w:rPr>
          <w:rFonts w:eastAsia="Times New Roman" w:cstheme="minorHAnsi"/>
          <w:color w:val="1A1A1A"/>
          <w:sz w:val="24"/>
          <w:szCs w:val="24"/>
        </w:rPr>
        <w:t>Vietnam War (French and US conflicts)</w:t>
      </w:r>
    </w:p>
    <w:p w14:paraId="6560ADF2" w14:textId="77777777" w:rsidR="00907C4F" w:rsidRPr="0044763F" w:rsidRDefault="009D19F3" w:rsidP="00907C4F">
      <w:pPr>
        <w:numPr>
          <w:ilvl w:val="0"/>
          <w:numId w:val="1"/>
        </w:numPr>
        <w:shd w:val="clear" w:color="auto" w:fill="FFFFFF"/>
        <w:spacing w:before="100" w:beforeAutospacing="1" w:after="100" w:afterAutospacing="1" w:line="240" w:lineRule="auto"/>
        <w:ind w:left="0"/>
        <w:rPr>
          <w:rFonts w:eastAsia="Times New Roman" w:cstheme="minorHAnsi"/>
          <w:color w:val="1A1A1A"/>
          <w:sz w:val="24"/>
          <w:szCs w:val="24"/>
        </w:rPr>
      </w:pPr>
      <w:r w:rsidRPr="009D19F3">
        <w:rPr>
          <w:rFonts w:eastAsia="Times New Roman" w:cstheme="minorHAnsi"/>
          <w:color w:val="1A1A1A"/>
          <w:sz w:val="24"/>
          <w:szCs w:val="24"/>
        </w:rPr>
        <w:t>NATO/ WARSAW PACT</w:t>
      </w:r>
    </w:p>
    <w:p w14:paraId="1E7DDEE3" w14:textId="77777777" w:rsidR="009D19F3" w:rsidRPr="009D19F3" w:rsidRDefault="009D19F3" w:rsidP="009D19F3">
      <w:pPr>
        <w:numPr>
          <w:ilvl w:val="0"/>
          <w:numId w:val="1"/>
        </w:numPr>
        <w:shd w:val="clear" w:color="auto" w:fill="FFFFFF"/>
        <w:spacing w:before="100" w:beforeAutospacing="1" w:after="100" w:afterAutospacing="1" w:line="240" w:lineRule="auto"/>
        <w:ind w:left="0"/>
        <w:rPr>
          <w:rFonts w:eastAsia="Times New Roman" w:cstheme="minorHAnsi"/>
          <w:color w:val="1A1A1A"/>
          <w:sz w:val="24"/>
          <w:szCs w:val="24"/>
        </w:rPr>
      </w:pPr>
      <w:r w:rsidRPr="009D19F3">
        <w:rPr>
          <w:rFonts w:eastAsia="Times New Roman" w:cstheme="minorHAnsi"/>
          <w:color w:val="1A1A1A"/>
          <w:sz w:val="24"/>
          <w:szCs w:val="24"/>
        </w:rPr>
        <w:t>Chairman Mao</w:t>
      </w:r>
    </w:p>
    <w:p w14:paraId="555379CC" w14:textId="5221DE8C" w:rsidR="001879B6" w:rsidRPr="0044763F" w:rsidRDefault="009D19F3" w:rsidP="00F559F0">
      <w:pPr>
        <w:numPr>
          <w:ilvl w:val="0"/>
          <w:numId w:val="1"/>
        </w:numPr>
        <w:shd w:val="clear" w:color="auto" w:fill="FFFFFF"/>
        <w:spacing w:before="100" w:beforeAutospacing="1" w:after="100" w:afterAutospacing="1" w:line="240" w:lineRule="auto"/>
        <w:ind w:left="0"/>
        <w:rPr>
          <w:rFonts w:eastAsia="Times New Roman" w:cstheme="minorHAnsi"/>
          <w:color w:val="1A1A1A"/>
          <w:sz w:val="24"/>
          <w:szCs w:val="24"/>
        </w:rPr>
      </w:pPr>
      <w:r w:rsidRPr="009D19F3">
        <w:rPr>
          <w:rFonts w:eastAsia="Times New Roman" w:cstheme="minorHAnsi"/>
          <w:color w:val="1A1A1A"/>
          <w:sz w:val="24"/>
          <w:szCs w:val="24"/>
        </w:rPr>
        <w:t>Latin America in the 70s and 80s</w:t>
      </w:r>
    </w:p>
    <w:p w14:paraId="508D2966" w14:textId="527A0E30" w:rsidR="001879B6" w:rsidRDefault="001879B6">
      <w:pPr>
        <w:rPr>
          <w:rFonts w:cstheme="minorHAnsi"/>
          <w:color w:val="1A1A1A"/>
          <w:sz w:val="24"/>
          <w:szCs w:val="24"/>
          <w:shd w:val="clear" w:color="auto" w:fill="FFFFFF"/>
        </w:rPr>
      </w:pPr>
    </w:p>
    <w:p w14:paraId="23088EA7" w14:textId="77777777" w:rsidR="001879B6" w:rsidRPr="0044763F" w:rsidRDefault="001879B6" w:rsidP="001879B6">
      <w:pPr>
        <w:shd w:val="clear" w:color="auto" w:fill="FFFFFF"/>
        <w:spacing w:before="100" w:beforeAutospacing="1" w:after="100" w:afterAutospacing="1" w:line="240" w:lineRule="auto"/>
        <w:rPr>
          <w:rFonts w:eastAsia="Times New Roman" w:cstheme="minorHAnsi"/>
          <w:b/>
          <w:bCs/>
          <w:color w:val="1A1A1A"/>
          <w:sz w:val="24"/>
          <w:szCs w:val="24"/>
        </w:rPr>
      </w:pPr>
      <w:r w:rsidRPr="009D19F3">
        <w:rPr>
          <w:rFonts w:eastAsia="Times New Roman" w:cstheme="minorHAnsi"/>
          <w:b/>
          <w:bCs/>
          <w:color w:val="1A1A1A"/>
          <w:sz w:val="24"/>
          <w:szCs w:val="24"/>
        </w:rPr>
        <w:t>NATO/ WARSAW PACT</w:t>
      </w:r>
    </w:p>
    <w:p w14:paraId="1A556427" w14:textId="0AD9B277" w:rsidR="001879B6" w:rsidRPr="001879B6" w:rsidRDefault="00F154A5" w:rsidP="001879B6">
      <w:pPr>
        <w:shd w:val="clear" w:color="auto" w:fill="FFFFFF"/>
        <w:spacing w:before="100" w:beforeAutospacing="1" w:after="100" w:afterAutospacing="1" w:line="240" w:lineRule="auto"/>
        <w:rPr>
          <w:rFonts w:cstheme="minorHAnsi"/>
          <w:sz w:val="24"/>
          <w:szCs w:val="24"/>
        </w:rPr>
      </w:pPr>
      <w:hyperlink r:id="rId5" w:history="1">
        <w:r w:rsidR="001879B6" w:rsidRPr="001879B6">
          <w:rPr>
            <w:rStyle w:val="Hyperlink"/>
            <w:rFonts w:cstheme="minorHAnsi"/>
            <w:sz w:val="24"/>
            <w:szCs w:val="24"/>
          </w:rPr>
          <w:t>https://www.jfklibrary.org/learn/about-jfk/jfk-in-history/the-cold-war</w:t>
        </w:r>
      </w:hyperlink>
      <w:r w:rsidR="00F559F0">
        <w:rPr>
          <w:rFonts w:cstheme="minorHAnsi"/>
          <w:sz w:val="24"/>
          <w:szCs w:val="24"/>
        </w:rPr>
        <w:t xml:space="preserve"> (</w:t>
      </w:r>
      <w:r w:rsidR="00246642">
        <w:rPr>
          <w:rFonts w:cstheme="minorHAnsi"/>
          <w:sz w:val="24"/>
          <w:szCs w:val="24"/>
        </w:rPr>
        <w:t xml:space="preserve">for </w:t>
      </w:r>
      <w:r w:rsidR="00F559F0">
        <w:rPr>
          <w:rFonts w:cstheme="minorHAnsi"/>
          <w:sz w:val="24"/>
          <w:szCs w:val="24"/>
        </w:rPr>
        <w:t>NATO/WARSAW)</w:t>
      </w:r>
    </w:p>
    <w:p w14:paraId="2F7F2300" w14:textId="5114A0AC" w:rsidR="001879B6" w:rsidRPr="001879B6" w:rsidRDefault="00F154A5" w:rsidP="001879B6">
      <w:pPr>
        <w:pStyle w:val="Heading2"/>
        <w:shd w:val="clear" w:color="auto" w:fill="FFFFFF"/>
        <w:spacing w:before="0" w:beforeAutospacing="0" w:after="450" w:afterAutospacing="0"/>
        <w:textAlignment w:val="baseline"/>
        <w:rPr>
          <w:rFonts w:asciiTheme="minorHAnsi" w:hAnsiTheme="minorHAnsi" w:cstheme="minorHAnsi"/>
          <w:b w:val="0"/>
          <w:bCs w:val="0"/>
          <w:color w:val="1A1A1A"/>
          <w:sz w:val="24"/>
          <w:szCs w:val="24"/>
        </w:rPr>
      </w:pPr>
      <w:hyperlink r:id="rId6" w:anchor="ref77886" w:history="1">
        <w:r w:rsidR="001879B6" w:rsidRPr="001879B6">
          <w:rPr>
            <w:rStyle w:val="Hyperlink"/>
            <w:rFonts w:asciiTheme="minorHAnsi" w:hAnsiTheme="minorHAnsi" w:cstheme="minorHAnsi"/>
            <w:b w:val="0"/>
            <w:bCs w:val="0"/>
            <w:sz w:val="24"/>
            <w:szCs w:val="24"/>
          </w:rPr>
          <w:t>https://www.britannica.com/place/United-States/The-1944-election#ref77886</w:t>
        </w:r>
      </w:hyperlink>
      <w:r w:rsidR="001879B6" w:rsidRPr="001879B6">
        <w:rPr>
          <w:rFonts w:asciiTheme="minorHAnsi" w:hAnsiTheme="minorHAnsi" w:cstheme="minorHAnsi"/>
          <w:b w:val="0"/>
          <w:bCs w:val="0"/>
          <w:color w:val="1A1A1A"/>
          <w:sz w:val="24"/>
          <w:szCs w:val="24"/>
        </w:rPr>
        <w:t xml:space="preserve"> from the </w:t>
      </w:r>
      <w:r w:rsidR="0088152B">
        <w:rPr>
          <w:rFonts w:asciiTheme="minorHAnsi" w:hAnsiTheme="minorHAnsi" w:cstheme="minorHAnsi"/>
          <w:b w:val="0"/>
          <w:bCs w:val="0"/>
          <w:color w:val="1A1A1A"/>
          <w:sz w:val="24"/>
          <w:szCs w:val="24"/>
        </w:rPr>
        <w:t>“</w:t>
      </w:r>
      <w:r w:rsidR="001879B6" w:rsidRPr="001879B6">
        <w:rPr>
          <w:rFonts w:asciiTheme="minorHAnsi" w:hAnsiTheme="minorHAnsi" w:cstheme="minorHAnsi"/>
          <w:b w:val="0"/>
          <w:bCs w:val="0"/>
          <w:color w:val="1A1A1A"/>
          <w:sz w:val="24"/>
          <w:szCs w:val="24"/>
        </w:rPr>
        <w:t>The Truman Doctrine</w:t>
      </w:r>
      <w:r w:rsidR="0088152B">
        <w:rPr>
          <w:rFonts w:asciiTheme="minorHAnsi" w:hAnsiTheme="minorHAnsi" w:cstheme="minorHAnsi"/>
          <w:b w:val="0"/>
          <w:bCs w:val="0"/>
          <w:color w:val="1A1A1A"/>
          <w:sz w:val="24"/>
          <w:szCs w:val="24"/>
        </w:rPr>
        <w:t>”</w:t>
      </w:r>
      <w:r w:rsidR="001879B6" w:rsidRPr="001879B6">
        <w:rPr>
          <w:rFonts w:asciiTheme="minorHAnsi" w:hAnsiTheme="minorHAnsi" w:cstheme="minorHAnsi"/>
          <w:b w:val="0"/>
          <w:bCs w:val="0"/>
          <w:color w:val="1A1A1A"/>
          <w:sz w:val="24"/>
          <w:szCs w:val="24"/>
        </w:rPr>
        <w:t xml:space="preserve"> </w:t>
      </w:r>
      <w:r w:rsidR="0088152B" w:rsidRPr="001879B6">
        <w:rPr>
          <w:rFonts w:asciiTheme="minorHAnsi" w:hAnsiTheme="minorHAnsi" w:cstheme="minorHAnsi"/>
          <w:b w:val="0"/>
          <w:bCs w:val="0"/>
          <w:color w:val="1A1A1A"/>
          <w:sz w:val="24"/>
          <w:szCs w:val="24"/>
        </w:rPr>
        <w:t>paragraphs</w:t>
      </w:r>
      <w:r w:rsidR="001879B6" w:rsidRPr="001879B6">
        <w:rPr>
          <w:rFonts w:asciiTheme="minorHAnsi" w:hAnsiTheme="minorHAnsi" w:cstheme="minorHAnsi"/>
          <w:b w:val="0"/>
          <w:bCs w:val="0"/>
          <w:color w:val="1A1A1A"/>
          <w:sz w:val="24"/>
          <w:szCs w:val="24"/>
        </w:rPr>
        <w:t xml:space="preserve"> only</w:t>
      </w:r>
      <w:r w:rsidR="00F559F0">
        <w:rPr>
          <w:rFonts w:asciiTheme="minorHAnsi" w:hAnsiTheme="minorHAnsi" w:cstheme="minorHAnsi"/>
          <w:b w:val="0"/>
          <w:bCs w:val="0"/>
          <w:color w:val="1A1A1A"/>
          <w:sz w:val="24"/>
          <w:szCs w:val="24"/>
        </w:rPr>
        <w:t xml:space="preserve"> (</w:t>
      </w:r>
      <w:r w:rsidR="00246642">
        <w:rPr>
          <w:rFonts w:asciiTheme="minorHAnsi" w:hAnsiTheme="minorHAnsi" w:cstheme="minorHAnsi"/>
          <w:b w:val="0"/>
          <w:bCs w:val="0"/>
          <w:color w:val="1A1A1A"/>
          <w:sz w:val="24"/>
          <w:szCs w:val="24"/>
        </w:rPr>
        <w:t xml:space="preserve">for </w:t>
      </w:r>
      <w:r w:rsidR="00F559F0">
        <w:rPr>
          <w:rFonts w:asciiTheme="minorHAnsi" w:hAnsiTheme="minorHAnsi" w:cstheme="minorHAnsi"/>
          <w:b w:val="0"/>
          <w:bCs w:val="0"/>
          <w:color w:val="1A1A1A"/>
          <w:sz w:val="24"/>
          <w:szCs w:val="24"/>
        </w:rPr>
        <w:t>NATO)</w:t>
      </w:r>
    </w:p>
    <w:p w14:paraId="1B839C1C" w14:textId="77777777" w:rsidR="001879B6" w:rsidRPr="001879B6" w:rsidRDefault="001879B6">
      <w:pPr>
        <w:rPr>
          <w:rFonts w:cstheme="minorHAnsi"/>
          <w:color w:val="1A1A1A"/>
          <w:sz w:val="24"/>
          <w:szCs w:val="24"/>
          <w:shd w:val="clear" w:color="auto" w:fill="FFFFFF"/>
        </w:rPr>
      </w:pPr>
    </w:p>
    <w:p w14:paraId="76EECF5C" w14:textId="729F6983" w:rsidR="00AF69EE" w:rsidRPr="0044763F" w:rsidRDefault="00AF69EE" w:rsidP="00AF69EE">
      <w:pPr>
        <w:shd w:val="clear" w:color="auto" w:fill="FFFFFF"/>
        <w:spacing w:before="100" w:beforeAutospacing="1" w:after="100" w:afterAutospacing="1" w:line="240" w:lineRule="auto"/>
        <w:rPr>
          <w:rFonts w:eastAsia="Times New Roman" w:cstheme="minorHAnsi"/>
          <w:b/>
          <w:bCs/>
          <w:color w:val="1A1A1A"/>
          <w:sz w:val="24"/>
          <w:szCs w:val="24"/>
        </w:rPr>
      </w:pPr>
      <w:r w:rsidRPr="009D19F3">
        <w:rPr>
          <w:rFonts w:eastAsia="Times New Roman" w:cstheme="minorHAnsi"/>
          <w:b/>
          <w:bCs/>
          <w:color w:val="1A1A1A"/>
          <w:sz w:val="24"/>
          <w:szCs w:val="24"/>
        </w:rPr>
        <w:t>Chairman Mao</w:t>
      </w:r>
    </w:p>
    <w:p w14:paraId="689FC405" w14:textId="42C9A336" w:rsidR="008C50D9" w:rsidRPr="001879B6" w:rsidRDefault="00F154A5" w:rsidP="00AF69EE">
      <w:pPr>
        <w:shd w:val="clear" w:color="auto" w:fill="FFFFFF"/>
        <w:spacing w:before="100" w:beforeAutospacing="1" w:after="100" w:afterAutospacing="1" w:line="240" w:lineRule="auto"/>
        <w:rPr>
          <w:rFonts w:cstheme="minorHAnsi"/>
          <w:sz w:val="24"/>
          <w:szCs w:val="24"/>
        </w:rPr>
      </w:pPr>
      <w:hyperlink r:id="rId7" w:history="1">
        <w:r w:rsidR="008C50D9" w:rsidRPr="001879B6">
          <w:rPr>
            <w:rStyle w:val="Hyperlink"/>
            <w:rFonts w:cstheme="minorHAnsi"/>
            <w:sz w:val="24"/>
            <w:szCs w:val="24"/>
          </w:rPr>
          <w:t>http://afe.easia.columbia.edu/main_pop/kpct/kp_china1945.htm</w:t>
        </w:r>
      </w:hyperlink>
    </w:p>
    <w:p w14:paraId="4C87356B" w14:textId="7168F85E" w:rsidR="008C50D9" w:rsidRPr="001879B6" w:rsidRDefault="00F154A5" w:rsidP="00AF69EE">
      <w:pPr>
        <w:shd w:val="clear" w:color="auto" w:fill="FFFFFF"/>
        <w:spacing w:before="100" w:beforeAutospacing="1" w:after="100" w:afterAutospacing="1" w:line="240" w:lineRule="auto"/>
        <w:rPr>
          <w:rFonts w:eastAsia="Times New Roman" w:cstheme="minorHAnsi"/>
          <w:color w:val="1A1A1A"/>
          <w:sz w:val="24"/>
          <w:szCs w:val="24"/>
        </w:rPr>
      </w:pPr>
      <w:hyperlink r:id="rId8" w:anchor="13" w:history="1">
        <w:r w:rsidR="008C50D9" w:rsidRPr="001879B6">
          <w:rPr>
            <w:rStyle w:val="Hyperlink"/>
            <w:rFonts w:cstheme="minorHAnsi"/>
            <w:sz w:val="24"/>
            <w:szCs w:val="24"/>
          </w:rPr>
          <w:t>http://afe.easia.columbia.edu/main_pop/kpct/ct_china.htm#13</w:t>
        </w:r>
      </w:hyperlink>
    </w:p>
    <w:p w14:paraId="1142991A" w14:textId="77777777" w:rsidR="008C50D9" w:rsidRPr="001879B6" w:rsidRDefault="008C50D9" w:rsidP="008C50D9">
      <w:pPr>
        <w:pStyle w:val="ListParagraph"/>
        <w:numPr>
          <w:ilvl w:val="0"/>
          <w:numId w:val="3"/>
        </w:numPr>
        <w:rPr>
          <w:rFonts w:cstheme="minorHAnsi"/>
          <w:b/>
          <w:bCs/>
          <w:sz w:val="24"/>
          <w:szCs w:val="24"/>
        </w:rPr>
      </w:pPr>
      <w:r w:rsidRPr="001879B6">
        <w:rPr>
          <w:rFonts w:cstheme="minorHAnsi"/>
          <w:b/>
          <w:bCs/>
          <w:sz w:val="24"/>
          <w:szCs w:val="24"/>
        </w:rPr>
        <w:t>What did Mao believe and how did this impact China?</w:t>
      </w:r>
    </w:p>
    <w:p w14:paraId="42F83C75" w14:textId="77777777" w:rsidR="008C50D9" w:rsidRPr="001879B6" w:rsidRDefault="008C50D9" w:rsidP="008C50D9">
      <w:pPr>
        <w:rPr>
          <w:rFonts w:cstheme="minorHAnsi"/>
          <w:sz w:val="24"/>
          <w:szCs w:val="24"/>
        </w:rPr>
      </w:pPr>
      <w:r w:rsidRPr="001879B6">
        <w:rPr>
          <w:rFonts w:cstheme="minorHAnsi"/>
          <w:sz w:val="24"/>
          <w:szCs w:val="24"/>
        </w:rPr>
        <w:t>Mao believed an individual was capable of overcoming conditions of objective and getting to achieve the goals by the absolute power of will or by voluntarism. This phenomenon is well elaborated in the traditional Chinese fable of the crazy old chap who was competent in moving the mountains. It led to tension between being an expert and being red. This belief has consequently expanded conflict during the great leap forward (American History, 2019). They also became particularly acute during the Cultural Revolution.</w:t>
      </w:r>
    </w:p>
    <w:p w14:paraId="48342F51" w14:textId="77777777" w:rsidR="008C50D9" w:rsidRPr="001879B6" w:rsidRDefault="008C50D9" w:rsidP="008C50D9">
      <w:pPr>
        <w:rPr>
          <w:rFonts w:cstheme="minorHAnsi"/>
          <w:sz w:val="24"/>
          <w:szCs w:val="24"/>
        </w:rPr>
      </w:pPr>
    </w:p>
    <w:p w14:paraId="150815F6" w14:textId="77777777" w:rsidR="008C50D9" w:rsidRPr="001879B6" w:rsidRDefault="008C50D9" w:rsidP="008C50D9">
      <w:pPr>
        <w:pStyle w:val="ListParagraph"/>
        <w:numPr>
          <w:ilvl w:val="0"/>
          <w:numId w:val="3"/>
        </w:numPr>
        <w:rPr>
          <w:rFonts w:cstheme="minorHAnsi"/>
          <w:b/>
          <w:bCs/>
          <w:sz w:val="24"/>
          <w:szCs w:val="24"/>
        </w:rPr>
      </w:pPr>
      <w:r w:rsidRPr="001879B6">
        <w:rPr>
          <w:rFonts w:cstheme="minorHAnsi"/>
          <w:b/>
          <w:bCs/>
          <w:sz w:val="24"/>
          <w:szCs w:val="24"/>
        </w:rPr>
        <w:lastRenderedPageBreak/>
        <w:t>How did China’s economic policy change when Mao died?</w:t>
      </w:r>
    </w:p>
    <w:p w14:paraId="723F488B" w14:textId="77777777" w:rsidR="008C50D9" w:rsidRPr="001879B6" w:rsidRDefault="008C50D9" w:rsidP="008C50D9">
      <w:pPr>
        <w:rPr>
          <w:rFonts w:cstheme="minorHAnsi"/>
          <w:sz w:val="24"/>
          <w:szCs w:val="24"/>
        </w:rPr>
      </w:pPr>
      <w:r w:rsidRPr="001879B6">
        <w:rPr>
          <w:rFonts w:cstheme="minorHAnsi"/>
          <w:sz w:val="24"/>
          <w:szCs w:val="24"/>
        </w:rPr>
        <w:t>The policies of Mao had dominated the development effort of china before he met his death. Since Mao died in 1976, new policy tests have been embraced to spike economic improvement. The open-door approach is among the policy experiments. This policy is of expanded economic and social cooperation with Europe, the U.S., and Japan, a takeoff from the system that had won for three decades of constraining China's investment in the world economy. Moreover, cultural interaction has expanded in Europe and Japan.</w:t>
      </w:r>
    </w:p>
    <w:p w14:paraId="25322F05" w14:textId="77777777" w:rsidR="008C50D9" w:rsidRPr="009D19F3" w:rsidRDefault="008C50D9" w:rsidP="00AF69EE">
      <w:pPr>
        <w:shd w:val="clear" w:color="auto" w:fill="FFFFFF"/>
        <w:spacing w:before="100" w:beforeAutospacing="1" w:after="100" w:afterAutospacing="1" w:line="240" w:lineRule="auto"/>
        <w:rPr>
          <w:rFonts w:eastAsia="Times New Roman" w:cstheme="minorHAnsi"/>
          <w:color w:val="1A1A1A"/>
          <w:sz w:val="24"/>
          <w:szCs w:val="24"/>
        </w:rPr>
      </w:pPr>
    </w:p>
    <w:p w14:paraId="7CF1A7BB" w14:textId="5DBC9A35" w:rsidR="002E3643" w:rsidRPr="001879B6" w:rsidRDefault="002E3643">
      <w:pPr>
        <w:rPr>
          <w:rFonts w:cstheme="minorHAnsi"/>
          <w:color w:val="1A1A1A"/>
          <w:sz w:val="24"/>
          <w:szCs w:val="24"/>
          <w:shd w:val="clear" w:color="auto" w:fill="FFFFFF"/>
        </w:rPr>
      </w:pPr>
    </w:p>
    <w:p w14:paraId="2774C50A" w14:textId="77777777" w:rsidR="002E3643" w:rsidRPr="001879B6" w:rsidRDefault="002E3643">
      <w:pPr>
        <w:rPr>
          <w:rFonts w:cstheme="minorHAnsi"/>
          <w:color w:val="1A1A1A"/>
          <w:sz w:val="24"/>
          <w:szCs w:val="24"/>
          <w:shd w:val="clear" w:color="auto" w:fill="FFFFFF"/>
        </w:rPr>
      </w:pPr>
    </w:p>
    <w:p w14:paraId="33A2F64E" w14:textId="08CB423B" w:rsidR="009D19F3" w:rsidRPr="0044763F" w:rsidRDefault="009D19F3">
      <w:pPr>
        <w:rPr>
          <w:rFonts w:cstheme="minorHAnsi"/>
          <w:b/>
          <w:bCs/>
          <w:color w:val="1A1A1A"/>
          <w:sz w:val="24"/>
          <w:szCs w:val="24"/>
          <w:shd w:val="clear" w:color="auto" w:fill="FFFFFF"/>
        </w:rPr>
      </w:pPr>
      <w:r w:rsidRPr="0044763F">
        <w:rPr>
          <w:rFonts w:cstheme="minorHAnsi"/>
          <w:b/>
          <w:bCs/>
          <w:color w:val="1A1A1A"/>
          <w:sz w:val="24"/>
          <w:szCs w:val="24"/>
          <w:shd w:val="clear" w:color="auto" w:fill="FFFFFF"/>
        </w:rPr>
        <w:t>Latin America in the 70s and 80s</w:t>
      </w:r>
    </w:p>
    <w:p w14:paraId="0BEA0979" w14:textId="1A89CDA5" w:rsidR="00F83061" w:rsidRPr="001879B6" w:rsidRDefault="00F154A5">
      <w:pPr>
        <w:rPr>
          <w:rFonts w:cstheme="minorHAnsi"/>
          <w:sz w:val="24"/>
          <w:szCs w:val="24"/>
        </w:rPr>
      </w:pPr>
      <w:hyperlink r:id="rId9" w:history="1">
        <w:r w:rsidR="00F83061" w:rsidRPr="001879B6">
          <w:rPr>
            <w:rStyle w:val="Hyperlink"/>
            <w:rFonts w:cstheme="minorHAnsi"/>
            <w:sz w:val="24"/>
            <w:szCs w:val="24"/>
          </w:rPr>
          <w:t>http://resources.primarysource.org/c.php?g=767969&amp;p=5508129</w:t>
        </w:r>
      </w:hyperlink>
      <w:r w:rsidR="00F83061" w:rsidRPr="001879B6">
        <w:rPr>
          <w:rFonts w:cstheme="minorHAnsi"/>
          <w:sz w:val="24"/>
          <w:szCs w:val="24"/>
        </w:rPr>
        <w:t xml:space="preserve"> </w:t>
      </w:r>
      <w:r w:rsidR="00E427BE" w:rsidRPr="001879B6">
        <w:rPr>
          <w:rFonts w:cstheme="minorHAnsi"/>
          <w:sz w:val="24"/>
          <w:szCs w:val="24"/>
        </w:rPr>
        <w:t>70 n 80</w:t>
      </w:r>
    </w:p>
    <w:p w14:paraId="36AB3719" w14:textId="3D4F1B15" w:rsidR="00F40BE9" w:rsidRPr="001879B6" w:rsidRDefault="00F154A5">
      <w:pPr>
        <w:rPr>
          <w:rFonts w:cstheme="minorHAnsi"/>
          <w:sz w:val="24"/>
          <w:szCs w:val="24"/>
        </w:rPr>
      </w:pPr>
      <w:hyperlink r:id="rId10" w:history="1">
        <w:r w:rsidR="00440B17" w:rsidRPr="001879B6">
          <w:rPr>
            <w:rStyle w:val="Hyperlink"/>
            <w:rFonts w:cstheme="minorHAnsi"/>
            <w:sz w:val="24"/>
            <w:szCs w:val="24"/>
          </w:rPr>
          <w:t>https://www.britannica.com/event/Great-Depression</w:t>
        </w:r>
      </w:hyperlink>
    </w:p>
    <w:p w14:paraId="5AFC1BC0" w14:textId="37E45D1D" w:rsidR="00440B17" w:rsidRPr="001879B6" w:rsidRDefault="00F154A5">
      <w:pPr>
        <w:rPr>
          <w:rFonts w:cstheme="minorHAnsi"/>
          <w:sz w:val="24"/>
          <w:szCs w:val="24"/>
        </w:rPr>
      </w:pPr>
      <w:hyperlink r:id="rId11" w:history="1">
        <w:r w:rsidR="00440B17" w:rsidRPr="001879B6">
          <w:rPr>
            <w:rStyle w:val="Hyperlink"/>
            <w:rFonts w:cstheme="minorHAnsi"/>
            <w:sz w:val="24"/>
            <w:szCs w:val="24"/>
          </w:rPr>
          <w:t>https://www.britannica.com/topic/fascism</w:t>
        </w:r>
      </w:hyperlink>
    </w:p>
    <w:p w14:paraId="542B3B46" w14:textId="77777777" w:rsidR="00440B17" w:rsidRPr="001879B6" w:rsidRDefault="00440B17">
      <w:pPr>
        <w:rPr>
          <w:rFonts w:cstheme="minorHAnsi"/>
          <w:color w:val="1A1A1A"/>
          <w:sz w:val="24"/>
          <w:szCs w:val="24"/>
          <w:shd w:val="clear" w:color="auto" w:fill="FFFFFF"/>
        </w:rPr>
      </w:pPr>
    </w:p>
    <w:p w14:paraId="4ED4F202" w14:textId="198DCF30" w:rsidR="00440B17" w:rsidRPr="0044763F" w:rsidRDefault="00440B17">
      <w:pPr>
        <w:rPr>
          <w:rFonts w:cstheme="minorHAnsi"/>
          <w:b/>
          <w:bCs/>
          <w:color w:val="1A1A1A"/>
          <w:sz w:val="24"/>
          <w:szCs w:val="24"/>
          <w:shd w:val="clear" w:color="auto" w:fill="FFFFFF"/>
        </w:rPr>
      </w:pPr>
      <w:r w:rsidRPr="0044763F">
        <w:rPr>
          <w:rFonts w:cstheme="minorHAnsi"/>
          <w:b/>
          <w:bCs/>
          <w:color w:val="1A1A1A"/>
          <w:sz w:val="24"/>
          <w:szCs w:val="24"/>
          <w:shd w:val="clear" w:color="auto" w:fill="FFFFFF"/>
        </w:rPr>
        <w:t>Bay of Pigs</w:t>
      </w:r>
    </w:p>
    <w:p w14:paraId="70522759" w14:textId="1A407925" w:rsidR="00440B17" w:rsidRPr="001879B6" w:rsidRDefault="00F154A5">
      <w:pPr>
        <w:rPr>
          <w:rFonts w:cstheme="minorHAnsi"/>
          <w:sz w:val="24"/>
          <w:szCs w:val="24"/>
        </w:rPr>
      </w:pPr>
      <w:hyperlink r:id="rId12" w:history="1">
        <w:r w:rsidR="00440B17" w:rsidRPr="001879B6">
          <w:rPr>
            <w:rStyle w:val="Hyperlink"/>
            <w:rFonts w:cstheme="minorHAnsi"/>
            <w:sz w:val="24"/>
            <w:szCs w:val="24"/>
          </w:rPr>
          <w:t>https://www.jfklibrary.org/learn/about-jfk/jfk-in-history/the-bay-of-pigs</w:t>
        </w:r>
      </w:hyperlink>
    </w:p>
    <w:p w14:paraId="5C8003B1" w14:textId="77777777" w:rsidR="004D2395" w:rsidRPr="001879B6" w:rsidRDefault="004D2395">
      <w:pPr>
        <w:rPr>
          <w:rFonts w:cstheme="minorHAnsi"/>
          <w:sz w:val="24"/>
          <w:szCs w:val="24"/>
        </w:rPr>
      </w:pPr>
    </w:p>
    <w:p w14:paraId="31C96133" w14:textId="3F2CF830" w:rsidR="004D2395" w:rsidRPr="0044763F" w:rsidRDefault="004D2395">
      <w:pPr>
        <w:rPr>
          <w:rFonts w:cstheme="minorHAnsi"/>
          <w:b/>
          <w:bCs/>
          <w:sz w:val="24"/>
          <w:szCs w:val="24"/>
        </w:rPr>
      </w:pPr>
      <w:r w:rsidRPr="0044763F">
        <w:rPr>
          <w:rFonts w:cstheme="minorHAnsi"/>
          <w:b/>
          <w:bCs/>
          <w:color w:val="1A1A1A"/>
          <w:sz w:val="24"/>
          <w:szCs w:val="24"/>
          <w:shd w:val="clear" w:color="auto" w:fill="FFFFFF"/>
        </w:rPr>
        <w:t>Cuban Missile Crisis</w:t>
      </w:r>
    </w:p>
    <w:p w14:paraId="3674533D" w14:textId="2E92D769" w:rsidR="00440B17" w:rsidRPr="001879B6" w:rsidRDefault="00F154A5">
      <w:pPr>
        <w:rPr>
          <w:rFonts w:cstheme="minorHAnsi"/>
          <w:sz w:val="24"/>
          <w:szCs w:val="24"/>
        </w:rPr>
      </w:pPr>
      <w:hyperlink r:id="rId13" w:history="1">
        <w:r w:rsidR="004D2395" w:rsidRPr="001879B6">
          <w:rPr>
            <w:rStyle w:val="Hyperlink"/>
            <w:rFonts w:cstheme="minorHAnsi"/>
            <w:sz w:val="24"/>
            <w:szCs w:val="24"/>
          </w:rPr>
          <w:t>https://www.jfklibrary.org/learn/about-jfk/jfk-in-history/the-cold-war</w:t>
        </w:r>
      </w:hyperlink>
    </w:p>
    <w:p w14:paraId="3FA1D563" w14:textId="7DF473F3" w:rsidR="004D2395" w:rsidRPr="001879B6" w:rsidRDefault="00F154A5">
      <w:pPr>
        <w:rPr>
          <w:rFonts w:cstheme="minorHAnsi"/>
          <w:sz w:val="24"/>
          <w:szCs w:val="24"/>
        </w:rPr>
      </w:pPr>
      <w:hyperlink r:id="rId14" w:history="1">
        <w:r w:rsidR="004D2395" w:rsidRPr="001879B6">
          <w:rPr>
            <w:rStyle w:val="Hyperlink"/>
            <w:rFonts w:cstheme="minorHAnsi"/>
            <w:sz w:val="24"/>
            <w:szCs w:val="24"/>
          </w:rPr>
          <w:t>https://www.jfklibrary.org/learn/about-jfk/jfk-in-history/cuban-missile-crisis</w:t>
        </w:r>
      </w:hyperlink>
    </w:p>
    <w:p w14:paraId="26113CA5" w14:textId="33D3249D" w:rsidR="004D2395" w:rsidRPr="001879B6" w:rsidRDefault="004D2395">
      <w:pPr>
        <w:rPr>
          <w:rFonts w:cstheme="minorHAnsi"/>
          <w:sz w:val="24"/>
          <w:szCs w:val="24"/>
        </w:rPr>
      </w:pPr>
    </w:p>
    <w:p w14:paraId="0734DB47" w14:textId="77777777" w:rsidR="009D19F3" w:rsidRPr="009D19F3" w:rsidRDefault="009D19F3" w:rsidP="009D19F3">
      <w:pPr>
        <w:shd w:val="clear" w:color="auto" w:fill="FFFFFF"/>
        <w:spacing w:before="100" w:beforeAutospacing="1" w:after="100" w:afterAutospacing="1" w:line="240" w:lineRule="auto"/>
        <w:rPr>
          <w:rFonts w:eastAsia="Times New Roman" w:cstheme="minorHAnsi"/>
          <w:b/>
          <w:bCs/>
          <w:color w:val="1A1A1A"/>
          <w:sz w:val="24"/>
          <w:szCs w:val="24"/>
        </w:rPr>
      </w:pPr>
      <w:r w:rsidRPr="009D19F3">
        <w:rPr>
          <w:rFonts w:eastAsia="Times New Roman" w:cstheme="minorHAnsi"/>
          <w:b/>
          <w:bCs/>
          <w:color w:val="1A1A1A"/>
          <w:sz w:val="24"/>
          <w:szCs w:val="24"/>
        </w:rPr>
        <w:t>Arab/ Israeli Conflict-particularly 1967</w:t>
      </w:r>
    </w:p>
    <w:p w14:paraId="4FA55D31" w14:textId="1C1B9D7D" w:rsidR="00602469" w:rsidRPr="001879B6" w:rsidRDefault="00F154A5">
      <w:pPr>
        <w:rPr>
          <w:rFonts w:cstheme="minorHAnsi"/>
          <w:sz w:val="24"/>
          <w:szCs w:val="24"/>
        </w:rPr>
      </w:pPr>
      <w:hyperlink r:id="rId15" w:history="1">
        <w:r w:rsidR="00602469" w:rsidRPr="001879B6">
          <w:rPr>
            <w:rStyle w:val="Hyperlink"/>
            <w:rFonts w:cstheme="minorHAnsi"/>
            <w:sz w:val="24"/>
            <w:szCs w:val="24"/>
          </w:rPr>
          <w:t>https://history.state.gov/milestones/1961-1968/arab-israeli-war-1967</w:t>
        </w:r>
      </w:hyperlink>
      <w:r w:rsidR="00602469" w:rsidRPr="001879B6">
        <w:rPr>
          <w:rFonts w:cstheme="minorHAnsi"/>
          <w:sz w:val="24"/>
          <w:szCs w:val="24"/>
        </w:rPr>
        <w:t xml:space="preserve"> </w:t>
      </w:r>
    </w:p>
    <w:p w14:paraId="4750DDCE" w14:textId="77777777" w:rsidR="003C4A16" w:rsidRPr="001879B6" w:rsidRDefault="003C4A16">
      <w:pPr>
        <w:rPr>
          <w:rFonts w:cstheme="minorHAnsi"/>
          <w:sz w:val="24"/>
          <w:szCs w:val="24"/>
        </w:rPr>
      </w:pPr>
    </w:p>
    <w:p w14:paraId="2D10639E" w14:textId="1F271443" w:rsidR="00EF448D" w:rsidRPr="0044763F" w:rsidRDefault="00EF448D">
      <w:pPr>
        <w:rPr>
          <w:rFonts w:cstheme="minorHAnsi"/>
          <w:b/>
          <w:bCs/>
          <w:color w:val="1A1A1A"/>
          <w:sz w:val="24"/>
          <w:szCs w:val="24"/>
          <w:shd w:val="clear" w:color="auto" w:fill="FFFFFF"/>
        </w:rPr>
      </w:pPr>
      <w:r w:rsidRPr="0044763F">
        <w:rPr>
          <w:rFonts w:cstheme="minorHAnsi"/>
          <w:b/>
          <w:bCs/>
          <w:color w:val="1A1A1A"/>
          <w:sz w:val="24"/>
          <w:szCs w:val="24"/>
          <w:shd w:val="clear" w:color="auto" w:fill="FFFFFF"/>
        </w:rPr>
        <w:t>Berlin Airlift</w:t>
      </w:r>
    </w:p>
    <w:p w14:paraId="39410A95" w14:textId="1D73D604" w:rsidR="00EF448D" w:rsidRPr="001879B6" w:rsidRDefault="00F154A5">
      <w:pPr>
        <w:rPr>
          <w:rFonts w:cstheme="minorHAnsi"/>
          <w:sz w:val="24"/>
          <w:szCs w:val="24"/>
        </w:rPr>
      </w:pPr>
      <w:hyperlink r:id="rId16" w:history="1">
        <w:r w:rsidR="00EF448D" w:rsidRPr="001879B6">
          <w:rPr>
            <w:rStyle w:val="Hyperlink"/>
            <w:rFonts w:cstheme="minorHAnsi"/>
            <w:sz w:val="24"/>
            <w:szCs w:val="24"/>
          </w:rPr>
          <w:t>https://history.state.gov/milestones/1945-1952/berlin-airlift</w:t>
        </w:r>
      </w:hyperlink>
    </w:p>
    <w:p w14:paraId="7FE60A8D" w14:textId="26AD438E" w:rsidR="00AC5175" w:rsidRPr="001879B6" w:rsidRDefault="00AC5175">
      <w:pPr>
        <w:rPr>
          <w:rFonts w:cstheme="minorHAnsi"/>
          <w:sz w:val="24"/>
          <w:szCs w:val="24"/>
        </w:rPr>
      </w:pPr>
    </w:p>
    <w:p w14:paraId="60056D7C" w14:textId="111F88B8" w:rsidR="0002458E" w:rsidRPr="0044763F" w:rsidRDefault="0002458E">
      <w:pPr>
        <w:rPr>
          <w:rFonts w:cstheme="minorHAnsi"/>
          <w:b/>
          <w:bCs/>
          <w:sz w:val="24"/>
          <w:szCs w:val="24"/>
        </w:rPr>
      </w:pPr>
      <w:r w:rsidRPr="0044763F">
        <w:rPr>
          <w:rFonts w:cstheme="minorHAnsi"/>
          <w:b/>
          <w:bCs/>
          <w:color w:val="1A1A1A"/>
          <w:sz w:val="24"/>
          <w:szCs w:val="24"/>
          <w:shd w:val="clear" w:color="auto" w:fill="FFFFFF"/>
        </w:rPr>
        <w:lastRenderedPageBreak/>
        <w:t>Suez Crisis</w:t>
      </w:r>
    </w:p>
    <w:p w14:paraId="3DB6C65D" w14:textId="727D1C11" w:rsidR="00AC5175" w:rsidRPr="001879B6" w:rsidRDefault="00F154A5">
      <w:pPr>
        <w:rPr>
          <w:rFonts w:cstheme="minorHAnsi"/>
          <w:sz w:val="24"/>
          <w:szCs w:val="24"/>
        </w:rPr>
      </w:pPr>
      <w:hyperlink r:id="rId17" w:history="1">
        <w:r w:rsidR="00AC5175" w:rsidRPr="001879B6">
          <w:rPr>
            <w:rStyle w:val="Hyperlink"/>
            <w:rFonts w:cstheme="minorHAnsi"/>
            <w:sz w:val="24"/>
            <w:szCs w:val="24"/>
          </w:rPr>
          <w:t>http://www.bbc.co.uk/history/british/modern/suez_01.shtml</w:t>
        </w:r>
      </w:hyperlink>
      <w:r w:rsidR="00FD27E8" w:rsidRPr="001879B6">
        <w:rPr>
          <w:rFonts w:cstheme="minorHAnsi"/>
          <w:sz w:val="24"/>
          <w:szCs w:val="24"/>
        </w:rPr>
        <w:t xml:space="preserve"> </w:t>
      </w:r>
    </w:p>
    <w:p w14:paraId="44AAA126" w14:textId="40875A5B" w:rsidR="00FB4E77" w:rsidRPr="001879B6" w:rsidRDefault="00FB4E77">
      <w:pPr>
        <w:rPr>
          <w:rFonts w:cstheme="minorHAnsi"/>
          <w:sz w:val="24"/>
          <w:szCs w:val="24"/>
        </w:rPr>
      </w:pPr>
    </w:p>
    <w:p w14:paraId="2B36D00A" w14:textId="77777777" w:rsidR="00263C83" w:rsidRPr="0044763F" w:rsidRDefault="00263C83">
      <w:pPr>
        <w:rPr>
          <w:rFonts w:cstheme="minorHAnsi"/>
          <w:b/>
          <w:bCs/>
          <w:color w:val="1A1A1A"/>
          <w:sz w:val="24"/>
          <w:szCs w:val="24"/>
          <w:shd w:val="clear" w:color="auto" w:fill="FFFFFF"/>
        </w:rPr>
      </w:pPr>
      <w:r w:rsidRPr="009D19F3">
        <w:rPr>
          <w:rFonts w:cstheme="minorHAnsi"/>
          <w:b/>
          <w:bCs/>
          <w:color w:val="1A1A1A"/>
          <w:sz w:val="24"/>
          <w:szCs w:val="24"/>
          <w:shd w:val="clear" w:color="auto" w:fill="FFFFFF"/>
        </w:rPr>
        <w:t>Vietnam War (French and US conflicts)</w:t>
      </w:r>
    </w:p>
    <w:p w14:paraId="361C93CD" w14:textId="52F20F03" w:rsidR="00FB4E77" w:rsidRPr="001879B6" w:rsidRDefault="00F154A5">
      <w:pPr>
        <w:rPr>
          <w:rFonts w:cstheme="minorHAnsi"/>
          <w:sz w:val="24"/>
          <w:szCs w:val="24"/>
        </w:rPr>
      </w:pPr>
      <w:hyperlink r:id="rId18" w:history="1">
        <w:r w:rsidR="00FB4E77" w:rsidRPr="001879B6">
          <w:rPr>
            <w:rStyle w:val="Hyperlink"/>
            <w:rFonts w:cstheme="minorHAnsi"/>
            <w:sz w:val="24"/>
            <w:szCs w:val="24"/>
          </w:rPr>
          <w:t>https://www.khanacademy.org/humanities/world-history/euro-hist/cold-war/v/vietnam-war</w:t>
        </w:r>
      </w:hyperlink>
    </w:p>
    <w:p w14:paraId="1A0EBB5E" w14:textId="5D64011D" w:rsidR="00F1528E" w:rsidRPr="001879B6" w:rsidRDefault="00F154A5">
      <w:pPr>
        <w:rPr>
          <w:rFonts w:cstheme="minorHAnsi"/>
          <w:sz w:val="24"/>
          <w:szCs w:val="24"/>
        </w:rPr>
      </w:pPr>
      <w:hyperlink r:id="rId19" w:history="1">
        <w:r w:rsidR="00F1528E" w:rsidRPr="001879B6">
          <w:rPr>
            <w:rStyle w:val="Hyperlink"/>
            <w:rFonts w:cstheme="minorHAnsi"/>
            <w:sz w:val="24"/>
            <w:szCs w:val="24"/>
          </w:rPr>
          <w:t>https://history.state.gov/milestones/1969-1976/ending-vietnam</w:t>
        </w:r>
      </w:hyperlink>
    </w:p>
    <w:sectPr w:rsidR="00F1528E" w:rsidRPr="001879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C7B8D"/>
    <w:multiLevelType w:val="multilevel"/>
    <w:tmpl w:val="3D36A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566E38"/>
    <w:multiLevelType w:val="multilevel"/>
    <w:tmpl w:val="3D36A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443E3F"/>
    <w:multiLevelType w:val="hybridMultilevel"/>
    <w:tmpl w:val="34668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17"/>
    <w:rsid w:val="0002458E"/>
    <w:rsid w:val="00094FA6"/>
    <w:rsid w:val="00181FB4"/>
    <w:rsid w:val="001879B6"/>
    <w:rsid w:val="00246642"/>
    <w:rsid w:val="00263C83"/>
    <w:rsid w:val="002748C0"/>
    <w:rsid w:val="00277626"/>
    <w:rsid w:val="002E3643"/>
    <w:rsid w:val="003C4A16"/>
    <w:rsid w:val="00440B17"/>
    <w:rsid w:val="0044763F"/>
    <w:rsid w:val="004D2395"/>
    <w:rsid w:val="005F03F0"/>
    <w:rsid w:val="00602469"/>
    <w:rsid w:val="0063021F"/>
    <w:rsid w:val="00655C39"/>
    <w:rsid w:val="007905C7"/>
    <w:rsid w:val="0088152B"/>
    <w:rsid w:val="008C50D9"/>
    <w:rsid w:val="00907C4F"/>
    <w:rsid w:val="009D19F3"/>
    <w:rsid w:val="00A41D30"/>
    <w:rsid w:val="00AC5175"/>
    <w:rsid w:val="00AF69EE"/>
    <w:rsid w:val="00C75B43"/>
    <w:rsid w:val="00E427BE"/>
    <w:rsid w:val="00EF448D"/>
    <w:rsid w:val="00F1528E"/>
    <w:rsid w:val="00F154A5"/>
    <w:rsid w:val="00F40BE9"/>
    <w:rsid w:val="00F559F0"/>
    <w:rsid w:val="00F83061"/>
    <w:rsid w:val="00FB4E77"/>
    <w:rsid w:val="00FD2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478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9B6"/>
  </w:style>
  <w:style w:type="paragraph" w:styleId="Heading2">
    <w:name w:val="heading 2"/>
    <w:basedOn w:val="Normal"/>
    <w:link w:val="Heading2Char"/>
    <w:uiPriority w:val="9"/>
    <w:qFormat/>
    <w:rsid w:val="001879B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0B17"/>
    <w:rPr>
      <w:color w:val="0563C1" w:themeColor="hyperlink"/>
      <w:u w:val="single"/>
    </w:rPr>
  </w:style>
  <w:style w:type="character" w:styleId="UnresolvedMention">
    <w:name w:val="Unresolved Mention"/>
    <w:basedOn w:val="DefaultParagraphFont"/>
    <w:uiPriority w:val="99"/>
    <w:semiHidden/>
    <w:unhideWhenUsed/>
    <w:rsid w:val="00440B17"/>
    <w:rPr>
      <w:color w:val="605E5C"/>
      <w:shd w:val="clear" w:color="auto" w:fill="E1DFDD"/>
    </w:rPr>
  </w:style>
  <w:style w:type="character" w:styleId="FollowedHyperlink">
    <w:name w:val="FollowedHyperlink"/>
    <w:basedOn w:val="DefaultParagraphFont"/>
    <w:uiPriority w:val="99"/>
    <w:semiHidden/>
    <w:unhideWhenUsed/>
    <w:rsid w:val="004D2395"/>
    <w:rPr>
      <w:color w:val="954F72" w:themeColor="followedHyperlink"/>
      <w:u w:val="single"/>
    </w:rPr>
  </w:style>
  <w:style w:type="paragraph" w:styleId="ListParagraph">
    <w:name w:val="List Paragraph"/>
    <w:basedOn w:val="Normal"/>
    <w:uiPriority w:val="34"/>
    <w:qFormat/>
    <w:rsid w:val="008C50D9"/>
    <w:pPr>
      <w:ind w:left="720"/>
      <w:contextualSpacing/>
    </w:pPr>
  </w:style>
  <w:style w:type="character" w:customStyle="1" w:styleId="Heading2Char">
    <w:name w:val="Heading 2 Char"/>
    <w:basedOn w:val="DefaultParagraphFont"/>
    <w:link w:val="Heading2"/>
    <w:uiPriority w:val="9"/>
    <w:rsid w:val="001879B6"/>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927561">
      <w:bodyDiv w:val="1"/>
      <w:marLeft w:val="0"/>
      <w:marRight w:val="0"/>
      <w:marTop w:val="0"/>
      <w:marBottom w:val="0"/>
      <w:divBdr>
        <w:top w:val="none" w:sz="0" w:space="0" w:color="auto"/>
        <w:left w:val="none" w:sz="0" w:space="0" w:color="auto"/>
        <w:bottom w:val="none" w:sz="0" w:space="0" w:color="auto"/>
        <w:right w:val="none" w:sz="0" w:space="0" w:color="auto"/>
      </w:divBdr>
    </w:div>
    <w:div w:id="131472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fe.easia.columbia.edu/main_pop/kpct/ct_china.htm" TargetMode="External"/><Relationship Id="rId13" Type="http://schemas.openxmlformats.org/officeDocument/2006/relationships/hyperlink" Target="https://www.jfklibrary.org/learn/about-jfk/jfk-in-history/the-cold-war" TargetMode="External"/><Relationship Id="rId18" Type="http://schemas.openxmlformats.org/officeDocument/2006/relationships/hyperlink" Target="https://www.khanacademy.org/humanities/world-history/euro-hist/cold-war/v/vietnam-war"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afe.easia.columbia.edu/main_pop/kpct/kp_china1945.htm" TargetMode="External"/><Relationship Id="rId12" Type="http://schemas.openxmlformats.org/officeDocument/2006/relationships/hyperlink" Target="https://www.jfklibrary.org/learn/about-jfk/jfk-in-history/the-bay-of-pigs" TargetMode="External"/><Relationship Id="rId17" Type="http://schemas.openxmlformats.org/officeDocument/2006/relationships/hyperlink" Target="http://www.bbc.co.uk/history/british/modern/suez_01.shtml" TargetMode="External"/><Relationship Id="rId2" Type="http://schemas.openxmlformats.org/officeDocument/2006/relationships/styles" Target="styles.xml"/><Relationship Id="rId16" Type="http://schemas.openxmlformats.org/officeDocument/2006/relationships/hyperlink" Target="https://history.state.gov/milestones/1945-1952/berlin-airlif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britannica.com/place/United-States/The-1944-election" TargetMode="External"/><Relationship Id="rId11" Type="http://schemas.openxmlformats.org/officeDocument/2006/relationships/hyperlink" Target="https://www.britannica.com/topic/fascism" TargetMode="External"/><Relationship Id="rId5" Type="http://schemas.openxmlformats.org/officeDocument/2006/relationships/hyperlink" Target="https://www.jfklibrary.org/learn/about-jfk/jfk-in-history/the-cold-war" TargetMode="External"/><Relationship Id="rId15" Type="http://schemas.openxmlformats.org/officeDocument/2006/relationships/hyperlink" Target="https://history.state.gov/milestones/1961-1968/arab-israeli-war-1967" TargetMode="External"/><Relationship Id="rId10" Type="http://schemas.openxmlformats.org/officeDocument/2006/relationships/hyperlink" Target="https://www.britannica.com/event/Great-Depression" TargetMode="External"/><Relationship Id="rId19" Type="http://schemas.openxmlformats.org/officeDocument/2006/relationships/hyperlink" Target="https://history.state.gov/milestones/1969-1976/ending-vietnam" TargetMode="External"/><Relationship Id="rId4" Type="http://schemas.openxmlformats.org/officeDocument/2006/relationships/webSettings" Target="webSettings.xml"/><Relationship Id="rId9" Type="http://schemas.openxmlformats.org/officeDocument/2006/relationships/hyperlink" Target="http://resources.primarysource.org/c.php?g=767969&amp;p=5508129" TargetMode="External"/><Relationship Id="rId14" Type="http://schemas.openxmlformats.org/officeDocument/2006/relationships/hyperlink" Target="https://www.jfklibrary.org/learn/about-jfk/jfk-in-history/cuban-missile-cri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617</Words>
  <Characters>3519</Characters>
  <Application>Microsoft Office Word</Application>
  <DocSecurity>0</DocSecurity>
  <Lines>29</Lines>
  <Paragraphs>8</Paragraphs>
  <ScaleCrop>false</ScaleCrop>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2020-05-09T16:36:00Z</dcterms:created>
  <dcterms:modified xsi:type="dcterms:W3CDTF">2020-05-09T22:01:00Z</dcterms:modified>
</cp:coreProperties>
</file>